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57387</wp:posOffset>
            </wp:positionH>
            <wp:positionV relativeFrom="paragraph">
              <wp:posOffset>-5993</wp:posOffset>
            </wp:positionV>
            <wp:extent cx="8366527" cy="103315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527" cy="1033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УЧАСТНИЦИ В ЗАКЛЮЧИТЕЛНИЯ ЕТАП  НА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 НАЦИОНАЛНАТА КОНФЕРЕНЦИЯ ПО ГРАЖДАНСКО ОБРАЗОВАНИЕ /29. - 30.04.2022 г./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„СЕМЕЙСТВО - УЧИЛИЩЕ - ОБЩЕСТВО“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Трета възрастова група – ЕСЕТА</w:t>
      </w:r>
    </w:p>
    <w:tbl>
      <w:tblPr>
        <w:tblStyle w:val="Table1"/>
        <w:tblW w:w="135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3165"/>
        <w:gridCol w:w="4481"/>
        <w:gridCol w:w="647"/>
        <w:gridCol w:w="2117"/>
        <w:gridCol w:w="2677"/>
        <w:tblGridChange w:id="0">
          <w:tblGrid>
            <w:gridCol w:w="510"/>
            <w:gridCol w:w="3165"/>
            <w:gridCol w:w="4481"/>
            <w:gridCol w:w="647"/>
            <w:gridCol w:w="2117"/>
            <w:gridCol w:w="26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Изява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Медийната информираност и влиянието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върху поколение Z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МГ „Баба Тонка“, гр. Русе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Миглена Дамянова- Радойска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Полина  Искренова  Черкезова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Rule="auto"/>
              <w:jc w:val="left"/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Вината на палачинките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ПМГ „Яне Сандански“, гр. Гоце Делчев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Мария Георгиева Стоянова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Айлин Мохамедова Ахмедова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Народно обединение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СУ “Св.Климент Охридски”, гр.Добрич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Радостина Калчева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Мелиса Янакиева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Възпитанието в семейството и влиянието му в обществото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ПГЛПТ  гр.Попово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Александър Русев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Венета Велимирова Дончева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highlight w:val="white"/>
                <w:rtl w:val="0"/>
              </w:rPr>
              <w:t xml:space="preserve">Кое е важно в нашия живот? Какви са нашите ценности?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СУ ”Братя Петър и Иван Каназиреви”- град Разлог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Соня Крънчева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Теодора Веселинова Тодорова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За миг поспри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СУ,,Христо Ботев” град  Кубрат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Стефка Александрова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Хелин Байрактарова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highlight w:val="white"/>
                <w:rtl w:val="0"/>
              </w:rPr>
              <w:t xml:space="preserve">Любов ако няма — този свят за какво ти 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СУ “Св.Климент Охридски”, гр.Добрич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Даниела Гичева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Мартин Кръстев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Преодоляването на страхове и предразсъдъци - наш общ дълг и отговорност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Английска езикова гимназия “Гео Милев” – Русе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Силвия Драганова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Полин Савова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Слънчогледовата питка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СУПНЕ „Фридрих Шилер“ , Русе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Сияна Мандажиева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Камен Кюранов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Самотни с много приятели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ГПЧЕ „Ромен Ролан“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гр. Стара Загора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Златинка Вълева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 Тончева Енева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Числата на Моника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Професионална гимназия по туризъм „Д-р Васил Берон“ Велико Търново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Александра Маринова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Валя Пилева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,,Слабите никога не могат да забравят.                                                              Забраняването е атрибутът на силния.’’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Махатма Ганди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“П.Р. Славейков”, гр.Кърджали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Димитър Димов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Гергана Карамоллова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Масовият човек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“Любен Каравелов”, гр. Несебър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Екатерина Пеева-Попова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Рая Димитрова Димитрова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Свят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Средно училище „Св. св. Кирил и Методий“, гр.Смядово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Дарина Станчева Димитрова 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Фатме Междуханова Раимова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„Семейство – училище – общество“ - под въпрос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Професионална гимназия по аграрни технологии „Ц.Церковски“,  гр. Павликени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Цветелинка Гунева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Искра Младенова Русанова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“Една потомка разказва” 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ПГПЧЕ „Екзарх Йосиф”  град Разград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Румяна Раденкова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Деница Кръстева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Адът - това са другите?“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Професионална гимназия по хранителни технологии и техника – Пловдив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Донка Радева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Гергана Георгиева Миланова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color w:val="252424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Една цяла Вселена!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Професионална гимназия по хранителни технологии и техника – Пловдив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Донка Радева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 Йовкова Бурова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color w:val="252424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Най-важното, което родителите могат да научат децата си, е как да се разбират с тях. Франк Кларк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СУ,, Братя Петър и Иван Каназиреви“ град Разлог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Соня Крънчева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Ясмин Халил Бунцева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color w:val="252424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160" w:line="259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„Презирам онези, на които им трябва конкретен повод, за да бъдат щастливи- или да се влюбят, или да постигнат нещо...“ Петя Дубарова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 „ Гео Милев“, Добрич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Детелина Петрова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Йоана Желязкова Иванова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Трета възрастова група – ПРОЕКТИ</w:t>
      </w:r>
    </w:p>
    <w:tbl>
      <w:tblPr>
        <w:tblStyle w:val="Table2"/>
        <w:tblW w:w="13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"/>
        <w:gridCol w:w="3240"/>
        <w:gridCol w:w="4259"/>
        <w:gridCol w:w="709"/>
        <w:gridCol w:w="2278"/>
        <w:gridCol w:w="2676"/>
        <w:tblGridChange w:id="0">
          <w:tblGrid>
            <w:gridCol w:w="434"/>
            <w:gridCol w:w="3240"/>
            <w:gridCol w:w="4259"/>
            <w:gridCol w:w="709"/>
            <w:gridCol w:w="2278"/>
            <w:gridCol w:w="26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Изява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да те видят, говори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„Петко Рачов Славейков“, гр. Кърджали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Димитър Димов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Мария-Магдалена Делчева,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 –Мария Славкова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Bully Detect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ППМГ „Нанчо Попович“, гр. Шумен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10.-11.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инж. Тонка Георгиева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Стефани Антонова Димова, Дани Димитрова Стоянова, Елена Красимирова Гинкова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Екологична лаборатория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МГ „Баба Тонка“, гр. Русе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Миглена Илиева Дамянова - Радойска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Виктория Иванова, Вилиан Пишев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сте сами! (Помагаме, дарявайки кръв!)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”Никола Йонков Вапцаров”, гр. Силистра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Женя Георгиева, Марияна Гагова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Рая Недева Липкова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Другите… и нашите стереотипи. Как да общуваме без предразсъдъци?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ПГПЧЕ „Екзарх Йосиф”, гр. Разград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Дияна Георгиева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Стефани Драганова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да намалим въглеродния отпечатък в училище?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ПГ КМКС - гр. Варна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Ивелина Михайлова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Христо Димитров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Помогни на другар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ПГАТ „Цанко Церковски”, гр. Павликени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Цветелинка Гунева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Здравко Радославов Иванов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 можеш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НТГ, гр. Пловдив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Величка Калайджийска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Лора Емилова Йорданова, Дани Христова Христева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Човешките отношения – какво знаем за тях?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НТГ, гр. Пловдив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Величка Калайджийска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Виктория Мариянова Станчева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 Ясенова Чернева</w:t>
            </w:r>
          </w:p>
        </w:tc>
      </w:tr>
    </w:tbl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Трета възрастова група – ПРЕЗЕНТАЦИИ</w:t>
      </w:r>
    </w:p>
    <w:tbl>
      <w:tblPr>
        <w:tblStyle w:val="Table3"/>
        <w:tblW w:w="136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3119"/>
        <w:gridCol w:w="4394"/>
        <w:gridCol w:w="709"/>
        <w:gridCol w:w="2126"/>
        <w:gridCol w:w="2693"/>
        <w:tblGridChange w:id="0">
          <w:tblGrid>
            <w:gridCol w:w="562"/>
            <w:gridCol w:w="3119"/>
            <w:gridCol w:w="4394"/>
            <w:gridCol w:w="709"/>
            <w:gridCol w:w="2126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Изява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Мисия доброволец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СУЕЕ гр.Русе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Георги Симеонов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Камелия Цанева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Могат ли децата на влияят на глобалните политики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Трета ПМГ "Акад. Методий Попов", гр. Варна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Диана Маркова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Радостин Дамянов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Непознатите Българии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Търговска гимназия “Княз Симеон Търновски”, гр. Стара Загора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Владимир Илиев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Димана Георгиева Начева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Ганчо Иванов Хубенов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обучение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Варненска търговска гимназия 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,,Георги Ст. Раковски”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Гергана Великова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Александра Александрова, 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Кайра Селятинова, 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Ренета Узунова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Свободното време на подрастващото поколение -приобщаване към културни ценности или социален феномен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ПГ по туризъм - гр. Велико Търново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Валя Пилева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Божидара Христова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Пресияна Филипова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Правата на жените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СУ” Йордан Йовков”, гр.Тервел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Пролетина 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Добрева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Йовения Николаева, Павлина Тодорова, Димитър Димитров, Иван Иванов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Райна Княгиня - защитник на семейство, училище, общество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Търговска гимназия “Княз Симеон Търновски”, гр.Стара Загора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Владимир Илиев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Ема Станимирова Станчева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Професии на бъдещето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ПГХТТ Пловдив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Донка Радева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Николай Лазаров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Проблемите на личността в рамките на семейство, училище и общество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ОУП при ЦПЛР-ОДК Балчик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Камелия Панайотова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Паолина Цонева, 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Симона Илиева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Ролята на семейството за изграждане на ценностна система у детето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ЧПГТП “Райко Цончев”, гр. Добрич </w:t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Ирина Иванова</w:t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Маргарита Христова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Габриела Ангелова</w:t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Рая Димова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Семейство-училище- общество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ППМГ “Акад. проф. д-р Асен Златаров”,</w:t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гр. Ботевград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Тодорка Коцева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Петя Михайлова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Семейството, училището и обществото- фактори за кариерно развитие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СУ "Крум Попов", гр. Левски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Мариета Михайлова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rtl w:val="0"/>
              </w:rPr>
              <w:t xml:space="preserve">Христо Милен Методиев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Моята родина е България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ФЕГ “Алфонс дьо Ламартин”, гр.София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Теодора Тодорова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Гергана Йорданова Иванова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Анорексията -тъмната сянка  на самотата</w:t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ГПЧЕ „Ромен Ролан“, гр. Стара Загора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Живка Недялкова</w:t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Радостина Кръстева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 Енева, 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Димитър Енев и 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Георги Енев</w:t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Трета възрастова група – ДРАМАТИЗАЦИИ</w:t>
      </w:r>
    </w:p>
    <w:tbl>
      <w:tblPr>
        <w:tblStyle w:val="Table4"/>
        <w:tblW w:w="136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3119"/>
        <w:gridCol w:w="4394"/>
        <w:gridCol w:w="709"/>
        <w:gridCol w:w="2126"/>
        <w:gridCol w:w="2693"/>
        <w:tblGridChange w:id="0">
          <w:tblGrid>
            <w:gridCol w:w="562"/>
            <w:gridCol w:w="3119"/>
            <w:gridCol w:w="4394"/>
            <w:gridCol w:w="709"/>
            <w:gridCol w:w="2126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Изява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Участници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Моят Левски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„Петко Рачов Славейков“, гр. Кърджали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Димитър Димов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Школа ИстОрика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851" w:left="113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B47A37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8">
    <w:name w:val="List Paragraph"/>
    <w:basedOn w:val="a"/>
    <w:uiPriority w:val="34"/>
    <w:qFormat w:val="1"/>
    <w:rsid w:val="00F66664"/>
    <w:pPr>
      <w:ind w:left="720"/>
      <w:contextualSpacing w:val="1"/>
    </w:p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wYHxt9KQYWhfw24VkUTImlNzw==">AMUW2mVZm1etCKakKF88X6H2aS7H6yY/YYQ9x0kKd9cltEVLMMjnK99flMCemIlEJsAxdR+0dVlobLOvAiygmo1n+fHLcLf+iqpHk3jvtjGYp2loURUkWBoJy/22AalktxYeaixQpSOU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2020-03-01T11:44:00Z</dcterms:created>
</cp:coreProperties>
</file>